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media/image4.png" ContentType="image/png"/>
  <Override PartName="/word/media/image5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f7"/>
        <w:tblpPr w:bottomFromText="0" w:horzAnchor="page" w:leftFromText="180" w:rightFromText="180" w:tblpX="1171" w:tblpY="-495" w:topFromText="0" w:vertAnchor="margin"/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0"/>
        <w:gridCol w:w="3523"/>
        <w:gridCol w:w="4667"/>
      </w:tblGrid>
      <w:tr>
        <w:trPr>
          <w:trHeight w:val="1020" w:hRule="atLeast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sz w:val="12"/>
                <w:szCs w:val="12"/>
                <w:lang w:val="en-US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kern w:val="0"/>
                <w:lang w:val="el-GR" w:eastAsia="el-GR" w:bidi="ar-SA"/>
              </w:rPr>
              <w:drawing>
                <wp:inline distT="0" distB="0" distL="0" distR="0">
                  <wp:extent cx="1464945" cy="1174115"/>
                  <wp:effectExtent l="0" t="0" r="0" b="0"/>
                  <wp:docPr id="1" name="Εικόνα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el-GR" w:eastAsia="el-GR" w:bidi="ar-SA"/>
              </w:rPr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12"/>
                <w:szCs w:val="12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el-GR" w:eastAsia="el-GR" w:bidi="ar-SA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el-GR" w:eastAsia="el-GR" w:bidi="ar-SA"/>
              </w:rPr>
            </w:pPr>
            <w:r>
              <w:rPr>
                <w:rFonts w:eastAsia="Times New Roman" w:cs="Times New Roman"/>
                <w:kern w:val="0"/>
                <w:lang w:val="el-GR" w:eastAsia="el-GR" w:bidi="ar-SA"/>
              </w:rPr>
              <mc:AlternateContent>
                <mc:Choice Requires="wps">
                  <w:drawing>
                    <wp:anchor behindDoc="1" distT="0" distB="28575" distL="0" distR="19050" simplePos="0" locked="0" layoutInCell="1" allowOverlap="1" relativeHeight="8" wp14:anchorId="026F30E9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935" cy="314960"/>
                      <wp:effectExtent l="5715" t="5080" r="4445" b="5080"/>
                      <wp:wrapNone/>
                      <wp:docPr id="2" name="Πλαίσιο κειμένου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080" cy="31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18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Πλαίσιο κειμένου 2" path="m0,0l-2147483645,0l-2147483645,-2147483646l0,-2147483646xe" fillcolor="#006896" stroked="t" o:allowincell="t" style="position:absolute;margin-left:113.6pt;margin-top:12.55pt;width:129pt;height:24.75pt;mso-wrap-style:square;v-text-anchor:top" wp14:anchorId="026F30E9">
                      <v:fill o:detectmouseclick="t" type="solid" color2="#ff9769"/>
                      <v:stroke color="white" weight="9360" joinstyle="miter" endcap="flat"/>
                      <v:textbox>
                        <w:txbxContent>
                          <w:p>
                            <w:pPr>
                              <w:pStyle w:val="Style18"/>
                              <w:widowControl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/>
              <w:spacing w:before="0" w:after="0"/>
              <w:ind w:firstLine="720"/>
              <w:jc w:val="right"/>
              <w:rPr>
                <w:rFonts w:ascii="Times New Roman" w:hAnsi="Times New Roman" w:eastAsia="Times New Roman" w:cs="Times New Roman"/>
                <w:kern w:val="0"/>
                <w:lang w:val="el-GR" w:eastAsia="el-GR" w:bidi="ar-SA"/>
              </w:rPr>
            </w:pPr>
            <w:r>
              <w:rPr>
                <w:rFonts w:eastAsia="Times New Roman" w:cs="Times New Roman"/>
                <w:kern w:val="0"/>
                <w:lang w:val="el-GR" w:eastAsia="el-GR" w:bidi="ar-SA"/>
              </w:rPr>
            </w:r>
          </w:p>
        </w:tc>
      </w:tr>
      <w:tr>
        <w:trPr>
          <w:trHeight w:val="342" w:hRule="atLeast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eastAsia="Times New Roman"/>
                <w:kern w:val="0"/>
                <w:lang w:val="el-GR" w:eastAsia="el-GR" w:bidi="ar-SA"/>
              </w:rPr>
              <w:drawing>
                <wp:inline distT="0" distB="0" distL="0" distR="0">
                  <wp:extent cx="851535" cy="190500"/>
                  <wp:effectExtent l="0" t="0" r="0" b="0"/>
                  <wp:docPr id="4" name="Εικόνα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</w:tr>
      <w:tr>
        <w:trPr>
          <w:trHeight w:val="60" w:hRule="atLeast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6896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6896"/>
                <w:kern w:val="0"/>
                <w:sz w:val="20"/>
                <w:szCs w:val="20"/>
                <w:lang w:val="el-GR" w:eastAsia="el-GR" w:bidi="ar-SA"/>
              </w:rPr>
              <w:t>Τμήμα Επικοινωνίας &amp;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6896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6896"/>
                <w:kern w:val="0"/>
                <w:sz w:val="20"/>
                <w:szCs w:val="20"/>
                <w:lang w:val="el-GR" w:eastAsia="el-GR" w:bidi="ar-SA"/>
              </w:rPr>
              <w:t>Δημοσίων Σχέσεων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bCs/>
                <w:color w:val="006896"/>
                <w:kern w:val="0"/>
                <w:sz w:val="20"/>
                <w:szCs w:val="20"/>
                <w:lang w:val="el-GR" w:eastAsia="el-GR" w:bidi="ar-SA"/>
              </w:rPr>
              <w:t>Αθήνα, 03.10.2022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</w:tr>
      <w:tr>
        <w:trPr>
          <w:trHeight w:val="342" w:hRule="atLeast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bCs/>
                <w:color w:val="2F5496" w:themeColor="accent1" w:themeShade="bf"/>
                <w:kern w:val="0"/>
                <w:sz w:val="16"/>
                <w:szCs w:val="16"/>
                <w:lang w:val="el-GR" w:eastAsia="el-GR" w:bidi="ar-SA"/>
              </w:rPr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l-GR" w:eastAsia="el-GR" w:bidi="ar-SA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cs="Arial" w:ascii="Arial" w:hAnsi="Arial"/>
          <w:bCs/>
          <w:sz w:val="22"/>
          <w:szCs w:val="22"/>
          <w:lang w:eastAsia="en-US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Οι αρμόδιες Υπηρεσίες για την υποβολή ενστάσεων είναι οι εξής: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tbl>
      <w:tblPr>
        <w:tblStyle w:val="af7"/>
        <w:tblW w:w="79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6"/>
        <w:gridCol w:w="4669"/>
      </w:tblGrid>
      <w:tr>
        <w:trPr/>
        <w:tc>
          <w:tcPr>
            <w:tcW w:w="325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el-GR" w:eastAsia="el-GR" w:bidi="ar-SA"/>
              </w:rPr>
              <w:t>Αρμόδιες Υπηρεσίες ΔΥΠΑ</w:t>
            </w:r>
          </w:p>
        </w:tc>
        <w:tc>
          <w:tcPr>
            <w:tcW w:w="466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el-GR" w:eastAsia="el-GR" w:bidi="ar-SA"/>
              </w:rPr>
              <w:t>Στοιχεία Επικοινωνίας</w:t>
            </w:r>
          </w:p>
        </w:tc>
      </w:tr>
      <w:tr>
        <w:trPr/>
        <w:tc>
          <w:tcPr>
            <w:tcW w:w="325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Περιφερειακή Διεύθυνση Κεντρικής και Δυτικής Μακεδονίας</w:t>
            </w:r>
          </w:p>
        </w:tc>
        <w:tc>
          <w:tcPr>
            <w:tcW w:w="46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 xml:space="preserve">Δωδεκανήσου 10 Α, Θεσσαλονίκη, </w:t>
            </w:r>
            <w:bookmarkStart w:id="1" w:name="__DdeLink__1126_573503195"/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Τ.Θ.: 19</w:t>
            </w:r>
            <w:bookmarkEnd w:id="1"/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 xml:space="preserve">466, 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l-GR" w:bidi="ar-SA"/>
              </w:rPr>
              <w:t>T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.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l-GR" w:bidi="ar-SA"/>
              </w:rPr>
              <w:t>K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. 54012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Τηλ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l-GR" w:bidi="ar-SA"/>
              </w:rPr>
              <w:t>: 2313322544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l-GR" w:bidi="ar-SA"/>
              </w:rPr>
              <w:t xml:space="preserve">Email: </w:t>
            </w:r>
            <w:hyperlink r:id="rId4">
              <w:r>
                <w:rPr>
                  <w:rFonts w:eastAsia="Times New Roman" w:cs="Arial" w:ascii="Arial" w:hAnsi="Arial"/>
                  <w:kern w:val="0"/>
                  <w:sz w:val="20"/>
                  <w:szCs w:val="20"/>
                  <w:lang w:val="en-US" w:eastAsia="el-GR" w:bidi="ar-SA"/>
                </w:rPr>
                <w:t>n2643thessaloniki@dypa.gov.gr</w:t>
              </w:r>
            </w:hyperlink>
          </w:p>
        </w:tc>
      </w:tr>
      <w:tr>
        <w:trPr/>
        <w:tc>
          <w:tcPr>
            <w:tcW w:w="325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Περιφερειακή Διεύθυνση Ηπείρου</w:t>
            </w:r>
          </w:p>
        </w:tc>
        <w:tc>
          <w:tcPr>
            <w:tcW w:w="46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kern w:val="0"/>
                <w:lang w:eastAsia="el-GR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 xml:space="preserve">3ο χλμ. Ιωαννίνων-Αθηνών, Ιωάννινα, Τ.Θ.: 70 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l-GR" w:bidi="ar-SA"/>
              </w:rPr>
              <w:t>T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.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l-GR" w:bidi="ar-SA"/>
              </w:rPr>
              <w:t>K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. 45003, Τηλ: 2651370300, -307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l-GR" w:bidi="ar-SA"/>
              </w:rPr>
              <w:t xml:space="preserve">Email: </w:t>
            </w:r>
            <w:hyperlink r:id="rId5">
              <w:r>
                <w:rPr>
                  <w:rFonts w:eastAsia="Times New Roman" w:cs="Arial" w:ascii="Arial" w:hAnsi="Arial"/>
                  <w:kern w:val="0"/>
                  <w:sz w:val="20"/>
                  <w:szCs w:val="20"/>
                  <w:lang w:val="en-US" w:eastAsia="el-GR" w:bidi="ar-SA"/>
                </w:rPr>
                <w:t>n2643ioannina@dypa.gov.gr</w:t>
              </w:r>
            </w:hyperlink>
          </w:p>
        </w:tc>
      </w:tr>
      <w:tr>
        <w:trPr/>
        <w:tc>
          <w:tcPr>
            <w:tcW w:w="325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Περιφερειακή Διεύθυνση Θεσσαλίας</w:t>
            </w:r>
          </w:p>
        </w:tc>
        <w:tc>
          <w:tcPr>
            <w:tcW w:w="46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Ερμογένους 10, Λάρισα, Τ.Κ. 414 47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Τηλ: 2410564508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l-GR" w:bidi="ar-SA"/>
              </w:rPr>
              <w:t xml:space="preserve">Email: </w:t>
            </w:r>
            <w:hyperlink r:id="rId6">
              <w:r>
                <w:rPr>
                  <w:rFonts w:eastAsia="Times New Roman" w:cs="Arial" w:ascii="Arial" w:hAnsi="Arial"/>
                  <w:kern w:val="0"/>
                  <w:sz w:val="20"/>
                  <w:szCs w:val="20"/>
                  <w:lang w:val="en-US" w:eastAsia="el-GR" w:bidi="ar-SA"/>
                </w:rPr>
                <w:t>n2643larissa@dypa.gov.gr</w:t>
              </w:r>
            </w:hyperlink>
          </w:p>
        </w:tc>
      </w:tr>
      <w:tr>
        <w:trPr/>
        <w:tc>
          <w:tcPr>
            <w:tcW w:w="325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Περιφερειακή Διεύθυνση Κρήτης</w:t>
            </w:r>
          </w:p>
        </w:tc>
        <w:tc>
          <w:tcPr>
            <w:tcW w:w="46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Λεωφόρος Κνωσού και Νάθενα 255β, Ηράκλειο Κρήτης, Τ.Θ. 1920, Τ.Κ. 71409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Τηλ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l-GR" w:bidi="ar-SA"/>
              </w:rPr>
              <w:t>: 2810323247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l-GR" w:bidi="ar-SA"/>
              </w:rPr>
              <w:t xml:space="preserve">Email: </w:t>
            </w:r>
            <w:hyperlink r:id="rId7">
              <w:r>
                <w:rPr>
                  <w:rFonts w:eastAsia="Times New Roman" w:cs="Arial" w:ascii="Arial" w:hAnsi="Arial"/>
                  <w:kern w:val="0"/>
                  <w:sz w:val="20"/>
                  <w:szCs w:val="20"/>
                  <w:lang w:val="en-US" w:eastAsia="el-GR" w:bidi="ar-SA"/>
                </w:rPr>
                <w:t>n2643kriti@dypa.gov.gr</w:t>
              </w:r>
            </w:hyperlink>
          </w:p>
        </w:tc>
      </w:tr>
      <w:tr>
        <w:trPr/>
        <w:tc>
          <w:tcPr>
            <w:tcW w:w="325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Περιφερειακή Διεύθυνση Πελοποννήσου</w:t>
            </w:r>
          </w:p>
        </w:tc>
        <w:tc>
          <w:tcPr>
            <w:tcW w:w="46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Αθηνών 89, Πάτρα, Τ.Κ. 26500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Τηλ: 2610966712,  -722, -731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l-GR" w:bidi="ar-SA"/>
              </w:rPr>
              <w:t xml:space="preserve">Email: </w:t>
            </w:r>
            <w:hyperlink r:id="rId8">
              <w:r>
                <w:rPr>
                  <w:rFonts w:eastAsia="Times New Roman" w:cs="Arial" w:ascii="Arial" w:hAnsi="Arial"/>
                  <w:kern w:val="0"/>
                  <w:sz w:val="20"/>
                  <w:szCs w:val="20"/>
                  <w:lang w:val="en-US" w:eastAsia="el-GR" w:bidi="ar-SA"/>
                </w:rPr>
                <w:t>n2643patra@dypa.gov.gr</w:t>
              </w:r>
            </w:hyperlink>
          </w:p>
        </w:tc>
      </w:tr>
      <w:tr>
        <w:trPr/>
        <w:tc>
          <w:tcPr>
            <w:tcW w:w="325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 xml:space="preserve">Περιφερειακή Διεύθυνση Ανατολικής Μακεδονίας – Θράκης  </w:t>
            </w:r>
          </w:p>
        </w:tc>
        <w:tc>
          <w:tcPr>
            <w:tcW w:w="46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Περιγιάλι 2, Καβάλα, Τ.Κ. 65201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kern w:val="0"/>
                <w:lang w:val="el-GR" w:eastAsia="el-GR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Τηλ: 2510227997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l-GR" w:bidi="ar-SA"/>
              </w:rPr>
              <w:t xml:space="preserve">Email: </w:t>
            </w:r>
            <w:hyperlink r:id="rId9">
              <w:r>
                <w:rPr>
                  <w:rFonts w:eastAsia="Times New Roman" w:cs="Arial" w:ascii="Arial" w:hAnsi="Arial"/>
                  <w:kern w:val="0"/>
                  <w:sz w:val="20"/>
                  <w:szCs w:val="20"/>
                  <w:lang w:val="en-US" w:eastAsia="el-GR" w:bidi="ar-SA"/>
                </w:rPr>
                <w:t>n2643kavala@dypa.gov.gr</w:t>
              </w:r>
            </w:hyperlink>
          </w:p>
        </w:tc>
      </w:tr>
      <w:tr>
        <w:trPr/>
        <w:tc>
          <w:tcPr>
            <w:tcW w:w="325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ΚΠΑ2 Κομοτηνής</w:t>
            </w:r>
          </w:p>
        </w:tc>
        <w:tc>
          <w:tcPr>
            <w:tcW w:w="46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Χίλια Δένδρα, Κομοτηνή, Τ.Θ. 126, Τ.Κ. 69100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Τηλ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l-GR" w:bidi="ar-SA"/>
              </w:rPr>
              <w:t>: 2531022717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Style w:val="Style5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l-GR" w:bidi="ar-SA"/>
              </w:rPr>
              <w:t xml:space="preserve">Email: </w:t>
            </w:r>
            <w:hyperlink r:id="rId10">
              <w:r>
                <w:rPr>
                  <w:rFonts w:eastAsia="Times New Roman" w:cs="Arial" w:ascii="Arial" w:hAnsi="Arial"/>
                  <w:kern w:val="0"/>
                  <w:sz w:val="20"/>
                  <w:szCs w:val="20"/>
                  <w:lang w:val="en-US" w:eastAsia="el-GR" w:bidi="ar-SA"/>
                </w:rPr>
                <w:t>n2643komotini@dypa.gov.gr</w:t>
              </w:r>
            </w:hyperlink>
          </w:p>
        </w:tc>
      </w:tr>
      <w:tr>
        <w:trPr/>
        <w:tc>
          <w:tcPr>
            <w:tcW w:w="325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ΚΠΑ2 Λαμίας</w:t>
            </w:r>
          </w:p>
        </w:tc>
        <w:tc>
          <w:tcPr>
            <w:tcW w:w="46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Στυλίδος 93, Μεγάλη Βρύση, Λαμία, Τ.Κ. 35100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Τηλ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l-GR" w:bidi="ar-SA"/>
              </w:rPr>
              <w:t>: 2231044381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l-GR" w:bidi="ar-SA"/>
              </w:rPr>
              <w:t xml:space="preserve">Email: </w:t>
            </w:r>
            <w:hyperlink r:id="rId11">
              <w:r>
                <w:rPr>
                  <w:rFonts w:eastAsia="Times New Roman" w:cs="Arial" w:ascii="Arial" w:hAnsi="Arial"/>
                  <w:kern w:val="0"/>
                  <w:sz w:val="20"/>
                  <w:szCs w:val="20"/>
                  <w:lang w:val="en-US" w:eastAsia="el-GR" w:bidi="ar-SA"/>
                </w:rPr>
                <w:t>n2643lamia@dypa.gov.gr</w:t>
              </w:r>
            </w:hyperlink>
          </w:p>
        </w:tc>
      </w:tr>
      <w:tr>
        <w:trPr/>
        <w:tc>
          <w:tcPr>
            <w:tcW w:w="325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ΚΠΑ2 Τρίπολης</w:t>
            </w:r>
          </w:p>
        </w:tc>
        <w:tc>
          <w:tcPr>
            <w:tcW w:w="46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 xml:space="preserve">Τέρμα Καραϊσκάκη, Τρίπολη, Τ.Κ.  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l-GR" w:bidi="ar-SA"/>
              </w:rPr>
              <w:t>22100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Τηλ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l-GR" w:bidi="ar-SA"/>
              </w:rPr>
              <w:t>: 2721022530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l-GR" w:bidi="ar-SA"/>
              </w:rPr>
              <w:t xml:space="preserve">Email: </w:t>
            </w:r>
            <w:hyperlink r:id="rId12">
              <w:r>
                <w:rPr>
                  <w:rFonts w:eastAsia="Times New Roman" w:cs="Arial" w:ascii="Arial" w:hAnsi="Arial"/>
                  <w:kern w:val="0"/>
                  <w:sz w:val="20"/>
                  <w:szCs w:val="20"/>
                  <w:lang w:val="en-US" w:eastAsia="el-GR" w:bidi="ar-SA"/>
                </w:rPr>
                <w:t>n2643tripoli@dypa.gov.gr</w:t>
              </w:r>
            </w:hyperlink>
          </w:p>
        </w:tc>
      </w:tr>
      <w:tr>
        <w:trPr/>
        <w:tc>
          <w:tcPr>
            <w:tcW w:w="325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ΚΠΑ2 Κοζάνης</w:t>
            </w:r>
          </w:p>
        </w:tc>
        <w:tc>
          <w:tcPr>
            <w:tcW w:w="46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Ν. Πλακοπίτη 6, Κοζάνη, Τ.Κ. 50131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Τηλ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l-GR" w:bidi="ar-SA"/>
              </w:rPr>
              <w:t>: 2461041729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l-GR" w:bidi="ar-SA"/>
              </w:rPr>
              <w:t xml:space="preserve">Email: </w:t>
            </w:r>
            <w:hyperlink r:id="rId13">
              <w:r>
                <w:rPr>
                  <w:rFonts w:eastAsia="Times New Roman" w:cs="Arial" w:ascii="Arial" w:hAnsi="Arial"/>
                  <w:kern w:val="0"/>
                  <w:sz w:val="20"/>
                  <w:szCs w:val="20"/>
                  <w:lang w:val="en-US" w:eastAsia="el-GR" w:bidi="ar-SA"/>
                </w:rPr>
                <w:t>n2643kozani@dypa.gov.gr</w:t>
              </w:r>
            </w:hyperlink>
          </w:p>
        </w:tc>
      </w:tr>
      <w:tr>
        <w:trPr/>
        <w:tc>
          <w:tcPr>
            <w:tcW w:w="325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ΚΠΑ2 Ρόδου</w:t>
            </w:r>
          </w:p>
        </w:tc>
        <w:tc>
          <w:tcPr>
            <w:tcW w:w="46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Θ. Σοφούλη 93, Ρόδος, Τ.Κ. 8510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Τηλ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l-GR" w:bidi="ar-SA"/>
              </w:rPr>
              <w:t>: 224144590, -594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l-GR" w:bidi="ar-SA"/>
              </w:rPr>
              <w:t xml:space="preserve">Email: </w:t>
            </w:r>
            <w:hyperlink r:id="rId14">
              <w:r>
                <w:rPr>
                  <w:rFonts w:eastAsia="Times New Roman" w:cs="Arial" w:ascii="Arial" w:hAnsi="Arial"/>
                  <w:kern w:val="0"/>
                  <w:sz w:val="20"/>
                  <w:szCs w:val="20"/>
                  <w:lang w:val="en-US" w:eastAsia="el-GR" w:bidi="ar-SA"/>
                </w:rPr>
                <w:t>n2643rodos@dypa.gov.gr</w:t>
              </w:r>
            </w:hyperlink>
          </w:p>
        </w:tc>
      </w:tr>
      <w:tr>
        <w:trPr/>
        <w:tc>
          <w:tcPr>
            <w:tcW w:w="325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ΚΠΑ2 Μυτιλήνης</w:t>
            </w:r>
          </w:p>
        </w:tc>
        <w:tc>
          <w:tcPr>
            <w:tcW w:w="46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Τερπάνδρου 2, Μυτιλήνη, Τ.Κ. 81100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Τηλ: 2251045801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l-GR" w:bidi="ar-SA"/>
              </w:rPr>
              <w:t xml:space="preserve">Email: </w:t>
            </w:r>
            <w:hyperlink r:id="rId15">
              <w:r>
                <w:rPr>
                  <w:rFonts w:eastAsia="Times New Roman" w:cs="Arial" w:ascii="Arial" w:hAnsi="Arial"/>
                  <w:kern w:val="0"/>
                  <w:sz w:val="20"/>
                  <w:szCs w:val="20"/>
                  <w:lang w:val="en-US" w:eastAsia="el-GR" w:bidi="ar-SA"/>
                </w:rPr>
                <w:t>n2643mitilini@dypa.gov.gr</w:t>
              </w:r>
            </w:hyperlink>
          </w:p>
        </w:tc>
      </w:tr>
      <w:tr>
        <w:trPr/>
        <w:tc>
          <w:tcPr>
            <w:tcW w:w="325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ΚΠΑ2 Σύρου</w:t>
            </w:r>
          </w:p>
        </w:tc>
        <w:tc>
          <w:tcPr>
            <w:tcW w:w="46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Νεωρίου 10, Ερμούπολη Σύρου, Τ.Κ. 84100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l-GR" w:eastAsia="el-GR" w:bidi="ar-SA"/>
              </w:rPr>
              <w:t>Τηλ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l-GR" w:bidi="ar-SA"/>
              </w:rPr>
              <w:t>: 2281088609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en-US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el-GR" w:bidi="ar-SA"/>
              </w:rPr>
              <w:t xml:space="preserve">Email: </w:t>
            </w:r>
            <w:hyperlink r:id="rId16">
              <w:r>
                <w:rPr>
                  <w:rFonts w:eastAsia="Times New Roman" w:cs="Arial" w:ascii="Arial" w:hAnsi="Arial"/>
                  <w:kern w:val="0"/>
                  <w:sz w:val="20"/>
                  <w:szCs w:val="20"/>
                  <w:lang w:val="en-US" w:eastAsia="el-GR" w:bidi="ar-SA"/>
                </w:rPr>
                <w:t>n2643syros@dypa.gov.gr</w:t>
              </w:r>
            </w:hyperlink>
          </w:p>
        </w:tc>
      </w:tr>
    </w:tbl>
    <w:p>
      <w:pPr>
        <w:pStyle w:val="Normal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cs="Arial" w:ascii="Arial" w:hAnsi="Arial"/>
          <w:bCs/>
          <w:sz w:val="22"/>
          <w:szCs w:val="22"/>
          <w:lang w:val="en-US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/>
      </w:r>
    </w:p>
    <w:sectPr>
      <w:headerReference w:type="default" r:id="rId17"/>
      <w:footerReference w:type="default" r:id="rId18"/>
      <w:type w:val="nextPage"/>
      <w:pgSz w:w="11906" w:h="16838"/>
      <w:pgMar w:left="1985" w:right="1985" w:gutter="0" w:header="680" w:top="2269" w:footer="51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Book Antiqua">
    <w:charset w:val="01"/>
    <w:family w:val="swiss"/>
    <w:pitch w:val="default"/>
  </w:font>
  <w:font w:name="Verdana">
    <w:charset w:val="01"/>
    <w:family w:val="swiss"/>
    <w:pitch w:val="default"/>
  </w:font>
  <w:font w:name="Calibri">
    <w:charset w:val="01"/>
    <w:family w:val="swiss"/>
    <w:pitch w:val="default"/>
  </w:font>
  <w:font w:name="Consolas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rPr/>
    </w:pPr>
    <w:r>
      <w:rPr/>
      <w:drawing>
        <wp:anchor behindDoc="0" distT="0" distB="0" distL="114300" distR="114300" simplePos="0" locked="0" layoutInCell="0" allowOverlap="1" relativeHeight="11">
          <wp:simplePos x="0" y="0"/>
          <wp:positionH relativeFrom="column">
            <wp:posOffset>1282700</wp:posOffset>
          </wp:positionH>
          <wp:positionV relativeFrom="paragraph">
            <wp:posOffset>323215</wp:posOffset>
          </wp:positionV>
          <wp:extent cx="2438400" cy="603250"/>
          <wp:effectExtent l="0" t="0" r="0" b="0"/>
          <wp:wrapTight wrapText="bothSides">
            <wp:wrapPolygon edited="0">
              <wp:start x="-87" y="0"/>
              <wp:lineTo x="-87" y="20663"/>
              <wp:lineTo x="21316" y="20663"/>
              <wp:lineTo x="21316" y="0"/>
              <wp:lineTo x="-87" y="0"/>
            </wp:wrapPolygon>
          </wp:wrapTight>
          <wp:docPr id="7" name="Εικόνα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yle15"/>
      <w:tabs>
        <w:tab w:val="clear" w:pos="8306"/>
        <w:tab w:val="left" w:pos="4095" w:leader="none"/>
        <w:tab w:val="left" w:pos="4153" w:leader="none"/>
      </w:tabs>
      <w:ind w:right="360" w:firstLine="2160"/>
      <w:rPr>
        <w:rFonts w:ascii="Tahoma" w:hAnsi="Tahoma" w:cs="Cambria"/>
      </w:rPr>
    </w:pPr>
    <w:r>
      <w:rPr>
        <w:rFonts w:cs="Cambria" w:ascii="Tahoma" w:hAnsi="Tahoma"/>
      </w:rPr>
      <w:t xml:space="preserve">                </w:t>
    </w:r>
    <w:r>
      <w:rPr>
        <w:rFonts w:cs="Cambria" w:ascii="Tahoma" w:hAnsi="Tahoma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align>left</wp:align>
          </wp:positionH>
          <wp:positionV relativeFrom="paragraph">
            <wp:posOffset>-458470</wp:posOffset>
          </wp:positionV>
          <wp:extent cx="7560310" cy="10692130"/>
          <wp:effectExtent l="0" t="0" r="0" b="0"/>
          <wp:wrapNone/>
          <wp:docPr id="5" name="Εικόνα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0" b="0"/>
          <wp:wrapNone/>
          <wp:docPr id="6" name="Γραφικό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Γραφικό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a206c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Normal"/>
    <w:next w:val="Normal"/>
    <w:qFormat/>
    <w:pPr>
      <w:keepNext w:val="true"/>
      <w:spacing w:lineRule="auto" w:line="276" w:before="0" w:after="200"/>
      <w:jc w:val="center"/>
      <w:outlineLvl w:val="2"/>
    </w:pPr>
    <w:rPr>
      <w:rFonts w:ascii="Book Antiqua" w:hAnsi="Book Antiqua" w:eastAsia="Calibri" w:cs="Arial Unicode MS"/>
      <w:b/>
      <w:bCs/>
      <w:color w:val="808080"/>
      <w:u w:val="single"/>
      <w:lang w:eastAsia="en-US"/>
    </w:rPr>
  </w:style>
  <w:style w:type="paragraph" w:styleId="4">
    <w:name w:val="Heading 4"/>
    <w:basedOn w:val="Normal"/>
    <w:next w:val="Normal"/>
    <w:qFormat/>
    <w:pPr>
      <w:keepNext w:val="true"/>
      <w:spacing w:lineRule="auto" w:line="276" w:before="0" w:after="200"/>
      <w:outlineLvl w:val="3"/>
    </w:pPr>
    <w:rPr>
      <w:rFonts w:ascii="Book Antiqua" w:hAnsi="Book Antiqua" w:eastAsia="Calibri" w:cs="Arial Unicode MS"/>
      <w:u w:val="single"/>
      <w:lang w:eastAsia="en-US"/>
    </w:rPr>
  </w:style>
  <w:style w:type="paragraph" w:styleId="5">
    <w:name w:val="Heading 5"/>
    <w:basedOn w:val="Normal"/>
    <w:next w:val="Normal"/>
    <w:qFormat/>
    <w:pPr>
      <w:keepNext w:val="true"/>
      <w:spacing w:lineRule="auto" w:line="276" w:before="0" w:after="200"/>
      <w:jc w:val="both"/>
      <w:outlineLvl w:val="4"/>
    </w:pPr>
    <w:rPr>
      <w:rFonts w:ascii="Book Antiqua" w:hAnsi="Book Antiqua" w:eastAsia="Calibri" w:cs="Arial Unicode MS"/>
      <w:color w:val="808080"/>
      <w:u w:val="single"/>
      <w:lang w:eastAsia="en-US"/>
    </w:rPr>
  </w:style>
  <w:style w:type="paragraph" w:styleId="6">
    <w:name w:val="Heading 6"/>
    <w:basedOn w:val="Normal"/>
    <w:next w:val="Normal"/>
    <w:qFormat/>
    <w:pPr>
      <w:keepNext w:val="true"/>
      <w:spacing w:before="120" w:after="120"/>
      <w:outlineLvl w:val="5"/>
    </w:pPr>
    <w:rPr>
      <w:rFonts w:ascii="Book Antiqua" w:hAnsi="Book Antiqua" w:eastAsia="Arial Unicode MS" w:cs="Arial Unicode MS"/>
      <w:b/>
      <w:bCs/>
      <w:color w:val="FF0000"/>
    </w:rPr>
  </w:style>
  <w:style w:type="paragraph" w:styleId="7">
    <w:name w:val="Heading 7"/>
    <w:basedOn w:val="Normal"/>
    <w:next w:val="Normal"/>
    <w:qFormat/>
    <w:pPr>
      <w:keepNext w:val="true"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Normal"/>
    <w:next w:val="Normal"/>
    <w:qFormat/>
    <w:pPr>
      <w:keepNext w:val="true"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Normal"/>
    <w:next w:val="Normal"/>
    <w:qFormat/>
    <w:pPr>
      <w:keepNext w:val="true"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Hyperlink"/>
    <w:rPr>
      <w:color w:val="0000FF"/>
      <w:u w:val="single"/>
    </w:rPr>
  </w:style>
  <w:style w:type="character" w:styleId="Verdana" w:customStyle="1">
    <w:name w:val="Στυλ Verdana"/>
    <w:qFormat/>
    <w:rPr>
      <w:rFonts w:ascii="Verdana" w:hAnsi="Verdana"/>
      <w:sz w:val="20"/>
    </w:rPr>
  </w:style>
  <w:style w:type="character" w:styleId="Style6" w:customStyle="1">
    <w:name w:val="Footnote Reference"/>
    <w:rPr>
      <w:vertAlign w:val="superscript"/>
    </w:rPr>
  </w:style>
  <w:style w:type="character" w:styleId="FootnoteCharacters" w:customStyle="1">
    <w:name w:val="Footnote Characters"/>
    <w:semiHidden/>
    <w:qFormat/>
    <w:rPr>
      <w:vertAlign w:val="superscript"/>
    </w:rPr>
  </w:style>
  <w:style w:type="character" w:styleId="CharChar" w:customStyle="1">
    <w:name w:val="Char Char"/>
    <w:qFormat/>
    <w:rPr>
      <w:sz w:val="24"/>
      <w:szCs w:val="24"/>
    </w:rPr>
  </w:style>
  <w:style w:type="character" w:styleId="Pagenumber">
    <w:name w:val="page number"/>
    <w:basedOn w:val="DefaultParagraphFont"/>
    <w:qFormat/>
    <w:rsid w:val="00467788"/>
    <w:rPr/>
  </w:style>
  <w:style w:type="character" w:styleId="Appleconvertedspace" w:customStyle="1">
    <w:name w:val="apple-converted-space"/>
    <w:basedOn w:val="DefaultParagraphFont"/>
    <w:qFormat/>
    <w:rsid w:val="00970f73"/>
    <w:rPr/>
  </w:style>
  <w:style w:type="character" w:styleId="Strong">
    <w:name w:val="Strong"/>
    <w:uiPriority w:val="22"/>
    <w:qFormat/>
    <w:rsid w:val="006d64a8"/>
    <w:rPr>
      <w:b/>
      <w:bCs/>
    </w:rPr>
  </w:style>
  <w:style w:type="character" w:styleId="Char" w:customStyle="1">
    <w:name w:val="Απλό κείμενο Char"/>
    <w:link w:val="PlainText"/>
    <w:uiPriority w:val="99"/>
    <w:qFormat/>
    <w:rsid w:val="00d52c58"/>
    <w:rPr>
      <w:rFonts w:ascii="Consolas" w:hAnsi="Consolas" w:eastAsia="Calibri" w:cs="Times New Roman"/>
      <w:sz w:val="21"/>
      <w:szCs w:val="21"/>
      <w:lang w:val="el-GR"/>
    </w:rPr>
  </w:style>
  <w:style w:type="character" w:styleId="Char1" w:customStyle="1">
    <w:name w:val="Κείμενο πλαισίου Char"/>
    <w:qFormat/>
    <w:rsid w:val="0048686c"/>
    <w:rPr>
      <w:rFonts w:ascii="Tahoma" w:hAnsi="Tahoma" w:cs="Tahoma"/>
      <w:sz w:val="16"/>
      <w:szCs w:val="16"/>
    </w:rPr>
  </w:style>
  <w:style w:type="character" w:styleId="Style7">
    <w:name w:val="Emphasis"/>
    <w:qFormat/>
    <w:rsid w:val="00e86b25"/>
    <w:rPr>
      <w:i/>
      <w:iCs/>
    </w:rPr>
  </w:style>
  <w:style w:type="character" w:styleId="WW" w:customStyle="1">
    <w:name w:val="WW-Σύνδεσμος διαδικτύου"/>
    <w:qFormat/>
    <w:rsid w:val="00cf1f7f"/>
    <w:rPr>
      <w:color w:val="0000FF"/>
      <w:u w:val="single"/>
    </w:rPr>
  </w:style>
  <w:style w:type="character" w:styleId="11" w:customStyle="1">
    <w:name w:val="Ανεπίλυτη αναφορά1"/>
    <w:uiPriority w:val="99"/>
    <w:semiHidden/>
    <w:unhideWhenUsed/>
    <w:qFormat/>
    <w:rsid w:val="009704e9"/>
    <w:rPr>
      <w:color w:val="605E5C"/>
      <w:shd w:fill="E1DFDD" w:val="clear"/>
    </w:rPr>
  </w:style>
  <w:style w:type="character" w:styleId="Style8">
    <w:name w:val="FollowedHyperlink"/>
    <w:qFormat/>
    <w:rsid w:val="005444e0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108e7"/>
    <w:rPr>
      <w:color w:val="605E5C"/>
      <w:shd w:fill="E1DFDD" w:val="clear"/>
    </w:rPr>
  </w:style>
  <w:style w:type="character" w:styleId="HTMLChar" w:customStyle="1">
    <w:name w:val="Προ-διαμορφωμένο HTML Char"/>
    <w:basedOn w:val="DefaultParagraphFont"/>
    <w:semiHidden/>
    <w:qFormat/>
    <w:rsid w:val="00c871d2"/>
    <w:rPr>
      <w:rFonts w:ascii="Consolas" w:hAnsi="Consolas"/>
    </w:rPr>
  </w:style>
  <w:style w:type="paragraph" w:styleId="Style9" w:customStyle="1">
    <w:name w:val="Επικεφαλίδα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0">
    <w:name w:val="Body Text"/>
    <w:basedOn w:val="Normal"/>
    <w:pPr>
      <w:spacing w:lineRule="atLeast" w:line="280"/>
      <w:jc w:val="both"/>
    </w:pPr>
    <w:rPr/>
  </w:style>
  <w:style w:type="paragraph" w:styleId="Style11">
    <w:name w:val="List"/>
    <w:basedOn w:val="Style10"/>
    <w:pPr/>
    <w:rPr>
      <w:rFonts w:cs="Lohit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Style13" w:customStyle="1">
    <w:name w:val="Ευρετήριο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BlockText">
    <w:name w:val="Block Text"/>
    <w:basedOn w:val="Normal"/>
    <w:qFormat/>
    <w:pPr>
      <w:ind w:left="720" w:right="540" w:hanging="360"/>
    </w:pPr>
    <w:rPr>
      <w:rFonts w:eastAsia="SimSun"/>
      <w:szCs w:val="20"/>
    </w:rPr>
  </w:style>
  <w:style w:type="paragraph" w:styleId="Style14">
    <w:name w:val="Κεφαλίδα και υποσέλιδο"/>
    <w:basedOn w:val="Normal"/>
    <w:qFormat/>
    <w:pPr/>
    <w:rPr/>
  </w:style>
  <w:style w:type="paragraph" w:styleId="Style15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6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qFormat/>
    <w:pPr>
      <w:spacing w:lineRule="auto" w:line="300"/>
      <w:ind w:left="720" w:hanging="0"/>
      <w:jc w:val="both"/>
    </w:pPr>
    <w:rPr>
      <w:rFonts w:ascii="Arial" w:hAnsi="Arial"/>
      <w:sz w:val="22"/>
      <w:szCs w:val="20"/>
      <w:lang w:eastAsia="en-US"/>
    </w:rPr>
  </w:style>
  <w:style w:type="paragraph" w:styleId="Style17">
    <w:name w:val="Footnote Text"/>
    <w:basedOn w:val="Normal"/>
    <w:semiHidden/>
    <w:pPr>
      <w:widowControl w:val="false"/>
      <w:suppressAutoHyphens w:val="true"/>
      <w:jc w:val="both"/>
    </w:pPr>
    <w:rPr>
      <w:rFonts w:ascii="Book Antiqua" w:hAnsi="Book Antiqua" w:eastAsia="Arial"/>
      <w:kern w:val="2"/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NoSpacing">
    <w:name w:val="No Spacing"/>
    <w:uiPriority w:val="1"/>
    <w:qFormat/>
    <w:rsid w:val="00ab7464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l-GR" w:eastAsia="el-GR" w:bidi="ar-SA"/>
    </w:rPr>
  </w:style>
  <w:style w:type="paragraph" w:styleId="PlainText">
    <w:name w:val="Plain Text"/>
    <w:basedOn w:val="Normal"/>
    <w:link w:val="Char"/>
    <w:uiPriority w:val="99"/>
    <w:unhideWhenUsed/>
    <w:qFormat/>
    <w:rsid w:val="00d52c58"/>
    <w:pPr/>
    <w:rPr>
      <w:rFonts w:ascii="Consolas" w:hAnsi="Consolas" w:eastAsia="Calibri"/>
      <w:sz w:val="21"/>
      <w:szCs w:val="21"/>
      <w:lang w:eastAsia="x-none"/>
    </w:rPr>
  </w:style>
  <w:style w:type="paragraph" w:styleId="BalloonText">
    <w:name w:val="Balloon Text"/>
    <w:basedOn w:val="Normal"/>
    <w:qFormat/>
    <w:rsid w:val="0048686c"/>
    <w:pPr/>
    <w:rPr>
      <w:rFonts w:ascii="Tahoma" w:hAnsi="Tahoma"/>
      <w:sz w:val="16"/>
      <w:szCs w:val="16"/>
      <w:lang w:val="x-none" w:eastAsia="x-none"/>
    </w:rPr>
  </w:style>
  <w:style w:type="paragraph" w:styleId="21" w:customStyle="1">
    <w:name w:val="Παράγραφος λίστας2"/>
    <w:basedOn w:val="Normal"/>
    <w:qFormat/>
    <w:rsid w:val="00cf1f7f"/>
    <w:pPr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zh-CN" w:bidi="hi-IN"/>
    </w:rPr>
  </w:style>
  <w:style w:type="paragraph" w:styleId="Web3" w:customStyle="1">
    <w:name w:val="Κανονικό (Web)3"/>
    <w:basedOn w:val="Normal"/>
    <w:qFormat/>
    <w:rsid w:val="00720830"/>
    <w:pPr>
      <w:suppressAutoHyphens w:val="true"/>
      <w:spacing w:before="280" w:after="280"/>
    </w:pPr>
    <w:rPr>
      <w:lang w:eastAsia="zh-CN"/>
    </w:rPr>
  </w:style>
  <w:style w:type="paragraph" w:styleId="HTMLPreformatted">
    <w:name w:val="HTML Preformatted"/>
    <w:basedOn w:val="Normal"/>
    <w:semiHidden/>
    <w:unhideWhenUsed/>
    <w:qFormat/>
    <w:rsid w:val="00c871d2"/>
    <w:pPr/>
    <w:rPr>
      <w:rFonts w:ascii="Consolas" w:hAnsi="Consolas"/>
      <w:sz w:val="20"/>
      <w:szCs w:val="20"/>
    </w:rPr>
  </w:style>
  <w:style w:type="paragraph" w:styleId="Style18" w:customStyle="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rsid w:val="00f90d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n2643thessaloniki@dypa.gov.gr" TargetMode="External"/><Relationship Id="rId5" Type="http://schemas.openxmlformats.org/officeDocument/2006/relationships/hyperlink" Target="mailto:n2643ioannina@dypa.gov.gr" TargetMode="External"/><Relationship Id="rId6" Type="http://schemas.openxmlformats.org/officeDocument/2006/relationships/hyperlink" Target="mailto:n2643larissa@dypa.gov.gr" TargetMode="External"/><Relationship Id="rId7" Type="http://schemas.openxmlformats.org/officeDocument/2006/relationships/hyperlink" Target="mailto:n2643kriti@dypa.gov.gr" TargetMode="External"/><Relationship Id="rId8" Type="http://schemas.openxmlformats.org/officeDocument/2006/relationships/hyperlink" Target="mailto:n2643patra@dypa.gov.gr" TargetMode="External"/><Relationship Id="rId9" Type="http://schemas.openxmlformats.org/officeDocument/2006/relationships/hyperlink" Target="mailto:n2643kavala@dypa.gov.gr" TargetMode="External"/><Relationship Id="rId10" Type="http://schemas.openxmlformats.org/officeDocument/2006/relationships/hyperlink" Target="mailto:n2643komotini@dypa.gov.gr" TargetMode="External"/><Relationship Id="rId11" Type="http://schemas.openxmlformats.org/officeDocument/2006/relationships/hyperlink" Target="mailto:n2643lamia@dypa.gov.gr" TargetMode="External"/><Relationship Id="rId12" Type="http://schemas.openxmlformats.org/officeDocument/2006/relationships/hyperlink" Target="mailto:n2643tripoli@dypa.gov.gr" TargetMode="External"/><Relationship Id="rId13" Type="http://schemas.openxmlformats.org/officeDocument/2006/relationships/hyperlink" Target="mailto:n2643kozani@dypa.gov.gr" TargetMode="External"/><Relationship Id="rId14" Type="http://schemas.openxmlformats.org/officeDocument/2006/relationships/hyperlink" Target="mailto:n2643rodos@dypa.gov.gr" TargetMode="External"/><Relationship Id="rId15" Type="http://schemas.openxmlformats.org/officeDocument/2006/relationships/hyperlink" Target="mailto:n2643mitilini@dypa.gov.gr" TargetMode="External"/><Relationship Id="rId16" Type="http://schemas.openxmlformats.org/officeDocument/2006/relationships/hyperlink" Target="mailto:n2643syros@dypa.gov.gr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<Relationship Id="rId23" Type="http://schemas.openxmlformats.org/officeDocument/2006/relationships/customXml" Target="../customXml/item2.xml"/><Relationship Id="rId24" Type="http://schemas.openxmlformats.org/officeDocument/2006/relationships/customXml" Target="../customXml/item3.xml"/><Relationship Id="rId25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93DCE5-87F3-4F65-AE8D-B5CB1C62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LibreOffice/7.4.1.2$Windows_X86_64 LibreOffice_project/3c58a8f3a960df8bc8fd77b461821e42c061c5f0</Application>
  <AppVersion>15.0000</AppVersion>
  <DocSecurity>0</DocSecurity>
  <Pages>2</Pages>
  <Words>202</Words>
  <Characters>1499</Characters>
  <CharactersWithSpaces>1666</CharactersWithSpaces>
  <Paragraphs>61</Paragraphs>
  <Company>oaed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2022-10-03T10:21:00Z</dcterms:created>
  <dc:creator>pc3</dc:creator>
  <dc:description/>
  <dc:language>el-GR</dc:language>
  <cp:lastModifiedBy/>
  <cp:lastPrinted>2022-05-10T14:41:00Z</cp:lastPrinted>
  <dcterms:modified xsi:type="dcterms:W3CDTF">2022-10-03T16:31:32Z</dcterms:modified>
  <cp:revision>3</cp:revision>
  <dc:subject/>
  <dc:title>ΕΛΛΗΝΙΚΗ ΔΗΜΟΚΡΑΤΙΑ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