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625" w:type="dxa"/>
        <w:jc w:val="left"/>
        <w:tblInd w:w="-14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7"/>
        <w:gridCol w:w="1976"/>
        <w:gridCol w:w="1975"/>
        <w:gridCol w:w="2113"/>
        <w:gridCol w:w="1975"/>
        <w:gridCol w:w="2118"/>
      </w:tblGrid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ΠΕΡΙΟΧΗ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ΤΙΜΕΣ / ΕΒΔΟΜΑΔΑ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Διανυκτερεύσεις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ΙΟΥΝΙΟ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ΤΙΜΕΣ / ΕΒΔΟΜΑΔΑ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Διανυκτερεύσεις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ΙΟΥΛΙΟ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ΤΙΜΕΣ / ΕΒΔΟΜΑΔΑ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Διανυκτερεύσεις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ΑΥΓΟΥΣΤΟ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ΤΙΜΕΣ / ΕΒΔΟΜΑΔΑ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Διανυκτερεύσεις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ΣΕΠΤΜΒΡΙΟ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ΤΙΜΕΣ / ΕΒΔΟΜΑΔΑ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Διανυκτερεύσεις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ΟΚΤΩΒΡΗ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Arial"/>
                <w:b/>
                <w:b/>
                <w:color w:val="333333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333333"/>
                <w:sz w:val="20"/>
                <w:szCs w:val="20"/>
                <w:lang w:eastAsia="el-GR"/>
              </w:rPr>
              <w:t>ΔΙΑΚΟΦΤΟ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483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  <w:r>
              <w:rPr>
                <w:lang w:val="en-US"/>
              </w:rPr>
              <w:t>:</w:t>
            </w:r>
            <w:r>
              <w:rPr/>
              <w:t>390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500-600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  <w:r>
              <w:rPr>
                <w:lang w:val="en-US"/>
              </w:rPr>
              <w:t>:</w:t>
            </w:r>
            <w:r>
              <w:rPr/>
              <w:t>462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600-756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630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411-536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445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411-486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414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Arial"/>
                <w:b/>
                <w:b/>
                <w:color w:val="333333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333333"/>
                <w:sz w:val="20"/>
                <w:szCs w:val="20"/>
                <w:lang w:eastAsia="el-GR"/>
              </w:rPr>
              <w:t>ΝΑΥΠΑΚΤΟΣ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390-480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340-520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420-600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550-750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525-700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770-980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392-480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550-750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398-480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  <w:r>
              <w:rPr>
                <w:lang w:val="en-US"/>
              </w:rPr>
              <w:t>:</w:t>
            </w:r>
            <w:r>
              <w:rPr/>
              <w:t>340-520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333333"/>
                <w:sz w:val="20"/>
                <w:szCs w:val="20"/>
                <w:lang w:eastAsia="el-GR"/>
              </w:rPr>
              <w:t>ΑΚΡΑΤΑ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480-595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360-700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494-615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  <w:r>
              <w:rPr>
                <w:lang w:val="en-US"/>
              </w:rPr>
              <w:t>:</w:t>
            </w:r>
            <w:r>
              <w:rPr/>
              <w:t>Έως 900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550-714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  <w:r>
              <w:rPr>
                <w:lang w:val="en-US"/>
              </w:rPr>
              <w:t>:</w:t>
            </w:r>
            <w:r>
              <w:rPr/>
              <w:t>420-800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315-615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>2019</w:t>
            </w:r>
            <w:r>
              <w:rPr>
                <w:lang w:val="en-US"/>
              </w:rPr>
              <w:t>:</w:t>
            </w:r>
            <w:r>
              <w:rPr/>
              <w:t>470-730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315-545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2019</w:t>
            </w:r>
            <w:r>
              <w:rPr>
                <w:lang w:val="en-US"/>
              </w:rPr>
              <w:t>:</w:t>
            </w:r>
            <w:r>
              <w:rPr/>
              <w:t>320-580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ΑΡΓΟΛΙΔΑ-ΕΡΜΙΟΝΗ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550-700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400-700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500-770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535-900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630-1.150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700-1.400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455-700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590-1.150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400-650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480-700</w:t>
            </w:r>
          </w:p>
        </w:tc>
      </w:tr>
      <w:tr>
        <w:trPr>
          <w:trHeight w:val="598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ΑΙΓΙΟ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420-840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700-900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490-860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700-900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Δεν υπάρχουν διαθέσιμα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840-1.100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420-840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840-1.000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420-700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400-630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ΑΜΑΛΙΑΔΑ-ΚΟΥΡΟΥΤΑ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560-880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385-800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630-1.125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595-1.050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Από 840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Από 800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560-950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450-800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650-650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385-700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ΛΑΚΩΝΙΑ-ΟΙΤΥΛΟ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Από 580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518-1.000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940-1.200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616-1.100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1.000-1.600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724-1.266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623-1.438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630-1.050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455-1.438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490-900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ΚΥΠΑΡΥΣΙΑ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345-623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361-560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395-784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385-700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700-1.124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700-1.000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494-700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280-420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315-650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280-420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ΣΟΥΝΙΟ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500-1.000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525-900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560-1.190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525-900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700-1.190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560-1.080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640-1.010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455-900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438-945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407-850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Π.ΦΩΚΑΙΑ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560-840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315-650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550-1.075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615-930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630-1.215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650-930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530-1.075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477-900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460-935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380-700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ΠΟΡΤΟ ΡΑΦΤΗ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380-700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385-700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385-770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490-700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470-840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490-850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360-640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395-600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340-560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280-450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ΑΙΓΙΝΑ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365-470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295-440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470-560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345-450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500-700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365-540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440-540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354-420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330-490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280-380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ΑΓΚΙΣΤΡΙ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455-800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329-600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670-840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415-690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704-1.120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520-980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559-710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392-650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455-700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311-560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ΓΥΘΕΙΟ-ΜΑΝΗ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420-760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380-420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420-645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380-560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645-992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800-1.000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420-732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400-560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420-615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345-520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ΛΕΩΝΙΔΙΟ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280-420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319-410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340-450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280-350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380-580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350-560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285-420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315-413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280-385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280-380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ΚΑΜΕΝΑ ΒΟΥΡΛΑ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350-580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290-400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459-630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340-420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534-706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420-700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303-553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280-390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303-424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210-350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el-GR"/>
              </w:rPr>
              <w:t>ΠΑΡΓΑ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340-525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354-490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495-670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560-750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750-1.050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800-1.050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420-595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2019:</w:t>
            </w:r>
            <w:r>
              <w:rPr/>
              <w:t>390-510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315-420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2019:</w:t>
            </w:r>
            <w:r>
              <w:rPr/>
              <w:t>284-370</w:t>
            </w:r>
            <w:bookmarkStart w:id="0" w:name="_GoBack"/>
            <w:bookmarkEnd w:id="0"/>
          </w:p>
        </w:tc>
      </w:tr>
    </w:tbl>
    <w:p>
      <w:pPr>
        <w:pStyle w:val="Normal"/>
        <w:shd w:val="clear" w:color="auto" w:fill="FFFFFF"/>
        <w:spacing w:lineRule="atLeast" w:line="224"/>
        <w:rPr>
          <w:rFonts w:eastAsia="Times New Roman" w:cs="Calibri"/>
          <w:color w:val="222222"/>
          <w:sz w:val="24"/>
          <w:szCs w:val="24"/>
          <w:lang w:eastAsia="el-GR"/>
        </w:rPr>
      </w:pPr>
      <w:r>
        <w:rPr>
          <w:b/>
          <w:sz w:val="24"/>
          <w:szCs w:val="24"/>
        </w:rPr>
        <w:t>Πηγή :</w:t>
      </w:r>
      <w:r>
        <w:rPr>
          <w:rFonts w:eastAsia="Times New Roman" w:cs="Calibri"/>
          <w:b/>
          <w:bCs/>
          <w:color w:val="222222"/>
          <w:sz w:val="24"/>
          <w:szCs w:val="24"/>
          <w:lang w:eastAsia="el-GR"/>
        </w:rPr>
        <w:t xml:space="preserve"> Ε-Real Estates Πανελλαδικό Δίκτυο Κτηματομεσιτών *(low budget) : Κυρίως Διαμερίσματα , μεζονέτες αλλά και μονοκατοικίες πλησίον της θάλασσας</w:t>
      </w:r>
      <w:r>
        <w:rPr>
          <w:rFonts w:eastAsia="Times New Roman" w:cs="Calibri"/>
          <w:color w:val="222222"/>
          <w:sz w:val="24"/>
          <w:szCs w:val="24"/>
          <w:lang w:eastAsia="el-GR"/>
        </w:rPr>
        <w:t>,  </w:t>
      </w:r>
      <w:r>
        <w:rPr>
          <w:rFonts w:eastAsia="Times New Roman" w:cs="Calibri"/>
          <w:b/>
          <w:bCs/>
          <w:color w:val="222222"/>
          <w:sz w:val="24"/>
          <w:szCs w:val="24"/>
          <w:lang w:eastAsia="el-GR"/>
        </w:rPr>
        <w:t>με χωρητικότητα 4 ατόμων ( 2 ενήλικες  &amp; 2 παιδία ) </w:t>
      </w:r>
      <w:r>
        <w:rPr>
          <w:rFonts w:eastAsia="Times New Roman" w:cs="Calibri"/>
          <w:color w:val="222222"/>
          <w:sz w:val="24"/>
          <w:szCs w:val="24"/>
          <w:lang w:eastAsia="el-GR"/>
        </w:rPr>
        <w:t>- μπορεί να φιλοξενήσει έως και 6 άτομα, ανάλογα με την πολιτική του εκάστοτε ιδιοκτήτη – διαχειριστή.  </w:t>
      </w:r>
      <w:r>
        <w:rPr>
          <w:rFonts w:eastAsia="Times New Roman" w:cs="Calibri"/>
          <w:b/>
          <w:bCs/>
          <w:color w:val="222222"/>
          <w:sz w:val="24"/>
          <w:szCs w:val="24"/>
          <w:lang w:eastAsia="el-GR"/>
        </w:rPr>
        <w:t>Οι τιμές διαμορφώνονται βάση των διαθέσιμων ακινήτων .</w:t>
      </w:r>
    </w:p>
    <w:p>
      <w:pPr>
        <w:pStyle w:val="Normal"/>
        <w:shd w:val="clear" w:color="auto" w:fill="FFFFFF"/>
        <w:spacing w:lineRule="atLeast" w:line="224"/>
        <w:rPr>
          <w:rFonts w:eastAsia="Times New Roman" w:cs="Calibri"/>
          <w:color w:val="222222"/>
          <w:sz w:val="24"/>
          <w:szCs w:val="24"/>
          <w:lang w:eastAsia="el-GR"/>
        </w:rPr>
      </w:pPr>
      <w:r>
        <w:rPr>
          <w:rFonts w:eastAsia="Times New Roman" w:cs="Calibri"/>
          <w:b/>
          <w:bCs/>
          <w:color w:val="222222"/>
          <w:sz w:val="24"/>
          <w:szCs w:val="24"/>
          <w:lang w:eastAsia="el-GR"/>
        </w:rPr>
        <w:t>*Λακωνία – Οίτυλο : Κυρίως πέτρινους πύργους και μονοκατοικίες 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0c4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LibreOffice/6.2.7.1$Windows_X86_64 LibreOffice_project/23edc44b61b830b7d749943e020e96f5a7df63bf</Application>
  <Pages>1</Pages>
  <Words>289</Words>
  <Characters>2367</Characters>
  <CharactersWithSpaces>2458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2020-05-10T16:54:00Z</dcterms:created>
  <dc:creator>Themis</dc:creator>
  <dc:description/>
  <dc:language>el-GR</dc:language>
  <cp:lastModifiedBy>Themis</cp:lastModifiedBy>
  <dcterms:modified xsi:type="dcterms:W3CDTF">2020-05-13T08:29:00Z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